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1A9">
      <w:pPr>
        <w:pStyle w:val="1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5043170</wp:posOffset>
            </wp:positionH>
            <wp:positionV relativeFrom="paragraph">
              <wp:posOffset>-445770</wp:posOffset>
            </wp:positionV>
            <wp:extent cx="1188720" cy="736600"/>
            <wp:effectExtent l="1905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-537210</wp:posOffset>
            </wp:positionV>
            <wp:extent cx="3383280" cy="822960"/>
            <wp:effectExtent l="19050" t="0" r="7620" b="0"/>
            <wp:wrapTopAndBottom/>
            <wp:docPr id="2" name="Рисунок 2" descr="Maki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ita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3FFF">
      <w:pPr>
        <w:pStyle w:val="1"/>
        <w:jc w:val="center"/>
        <w:rPr>
          <w:b/>
          <w:sz w:val="56"/>
        </w:rPr>
      </w:pPr>
      <w:r>
        <w:rPr>
          <w:b/>
          <w:sz w:val="56"/>
        </w:rPr>
        <w:t>Двухскоростная электронная дрель ударного действия</w:t>
      </w:r>
    </w:p>
    <w:p w:rsidR="00000000" w:rsidRDefault="001C3FFF"/>
    <w:p w:rsidR="00000000" w:rsidRPr="00376A27" w:rsidRDefault="001C3FFF">
      <w:pPr>
        <w:pStyle w:val="6"/>
        <w:rPr>
          <w:sz w:val="44"/>
          <w:lang w:val="ru-RU"/>
        </w:rPr>
      </w:pPr>
      <w:r>
        <w:rPr>
          <w:sz w:val="44"/>
        </w:rPr>
        <w:t>HP</w:t>
      </w:r>
      <w:r w:rsidRPr="00376A27">
        <w:rPr>
          <w:sz w:val="44"/>
          <w:lang w:val="ru-RU"/>
        </w:rPr>
        <w:t>2032</w:t>
      </w:r>
    </w:p>
    <w:p w:rsidR="00000000" w:rsidRDefault="001C3FFF">
      <w:pPr>
        <w:pStyle w:val="6"/>
        <w:rPr>
          <w:sz w:val="44"/>
        </w:rPr>
      </w:pPr>
      <w:r>
        <w:rPr>
          <w:sz w:val="44"/>
        </w:rPr>
        <w:t>HP2033</w:t>
      </w:r>
    </w:p>
    <w:p w:rsidR="00000000" w:rsidRDefault="001C3FFF">
      <w:pPr>
        <w:rPr>
          <w:lang w:val="en-US"/>
        </w:rPr>
      </w:pPr>
    </w:p>
    <w:p w:rsidR="00000000" w:rsidRDefault="001C3FFF">
      <w:pPr>
        <w:pStyle w:val="2"/>
        <w:jc w:val="center"/>
        <w:rPr>
          <w:rFonts w:ascii="Tahoma" w:hAnsi="Tahoma"/>
          <w:b/>
          <w:sz w:val="40"/>
        </w:rPr>
      </w:pPr>
      <w:r>
        <w:rPr>
          <w:b/>
          <w:sz w:val="40"/>
        </w:rPr>
        <w:t>ИНСТРУКЦИЯ ПО ЭКСПЛУАТАЦИИ</w:t>
      </w:r>
    </w:p>
    <w:p w:rsidR="00000000" w:rsidRDefault="001C3FFF"/>
    <w:tbl>
      <w:tblPr>
        <w:tblW w:w="0" w:type="auto"/>
        <w:jc w:val="center"/>
        <w:tblLayout w:type="fixed"/>
        <w:tblLook w:val="0000"/>
      </w:tblPr>
      <w:tblGrid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2"/>
          <w:jc w:val="center"/>
        </w:trPr>
        <w:tc>
          <w:tcPr>
            <w:tcW w:w="6662" w:type="dxa"/>
            <w:vAlign w:val="center"/>
          </w:tcPr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  <w:lang w:val="en-US"/>
              </w:rPr>
            </w:pPr>
          </w:p>
          <w:p w:rsidR="00000000" w:rsidRDefault="001C3FFF">
            <w:pPr>
              <w:jc w:val="both"/>
              <w:rPr>
                <w:sz w:val="28"/>
              </w:rPr>
            </w:pPr>
          </w:p>
        </w:tc>
      </w:tr>
    </w:tbl>
    <w:p w:rsidR="00000000" w:rsidRDefault="001C3FFF">
      <w:pPr>
        <w:pStyle w:val="3"/>
        <w:rPr>
          <w:b w:val="0"/>
          <w:spacing w:val="0"/>
          <w:sz w:val="22"/>
        </w:rPr>
      </w:pPr>
    </w:p>
    <w:p w:rsidR="00000000" w:rsidRDefault="001C3FFF">
      <w:pPr>
        <w:pStyle w:val="3"/>
        <w:rPr>
          <w:sz w:val="22"/>
        </w:rPr>
      </w:pPr>
      <w:r>
        <w:t>ТЕХНИЧЕСКИЕ ХАРАКТЕРИСТИКИ</w:t>
      </w:r>
    </w:p>
    <w:p w:rsidR="00000000" w:rsidRDefault="001C3FFF">
      <w:pPr>
        <w:pStyle w:val="5"/>
        <w:tabs>
          <w:tab w:val="left" w:pos="4644"/>
          <w:tab w:val="left" w:pos="6521"/>
          <w:tab w:val="left" w:pos="8188"/>
          <w:tab w:val="left" w:pos="9568"/>
        </w:tabs>
        <w:rPr>
          <w:b/>
          <w:lang w:val="en-US"/>
        </w:rPr>
      </w:pPr>
      <w:r>
        <w:rPr>
          <w:b/>
        </w:rPr>
        <w:t>Модель</w:t>
      </w:r>
      <w:r>
        <w:rPr>
          <w:b/>
          <w:lang w:val="en-US"/>
        </w:rPr>
        <w:tab/>
        <w:t>HP2032</w:t>
      </w:r>
      <w:r>
        <w:rPr>
          <w:b/>
          <w:lang w:val="en-US"/>
        </w:rPr>
        <w:tab/>
        <w:t>HP2033</w:t>
      </w:r>
    </w:p>
    <w:p w:rsidR="00000000" w:rsidRDefault="001C3FFF">
      <w:pPr>
        <w:pStyle w:val="5"/>
        <w:tabs>
          <w:tab w:val="left" w:pos="2325"/>
        </w:tabs>
        <w:rPr>
          <w:i/>
        </w:rPr>
      </w:pPr>
      <w:r>
        <w:rPr>
          <w:i/>
        </w:rPr>
        <w:t>Возможности</w:t>
      </w:r>
      <w:r>
        <w:rPr>
          <w:i/>
        </w:rPr>
        <w:tab/>
        <w:t>Передача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pos="9568"/>
        </w:tabs>
      </w:pPr>
      <w:r>
        <w:t>Бетон</w:t>
      </w:r>
      <w:r>
        <w:tab/>
        <w:t>Высокая:</w:t>
      </w:r>
      <w:r>
        <w:tab/>
        <w:t>20мм</w:t>
      </w:r>
      <w:r>
        <w:tab/>
        <w:t>20мм</w:t>
      </w:r>
    </w:p>
    <w:p w:rsidR="00000000" w:rsidRDefault="001C3FFF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  <w:rPr>
          <w:lang w:val="en-US"/>
        </w:rPr>
      </w:pPr>
      <w:r>
        <w:tab/>
        <w:t>Низкая:</w:t>
      </w:r>
      <w:r>
        <w:tab/>
        <w:t>-</w:t>
      </w:r>
      <w:r>
        <w:tab/>
        <w:t>-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Металл</w:t>
      </w:r>
      <w:r>
        <w:tab/>
        <w:t>Высокая:</w:t>
      </w:r>
      <w:r>
        <w:tab/>
        <w:t>8мм</w:t>
      </w:r>
      <w:r>
        <w:tab/>
        <w:t>8мм</w:t>
      </w:r>
    </w:p>
    <w:p w:rsidR="00000000" w:rsidRDefault="001C3FFF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ab/>
        <w:t>Низкая:</w:t>
      </w:r>
      <w:r>
        <w:tab/>
        <w:t>13мм</w:t>
      </w:r>
      <w:r>
        <w:tab/>
        <w:t>13</w:t>
      </w:r>
      <w:r>
        <w:t>мм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Дерево</w:t>
      </w:r>
      <w:r>
        <w:tab/>
        <w:t>Высокая:</w:t>
      </w:r>
      <w:r>
        <w:tab/>
        <w:t>25мм</w:t>
      </w:r>
      <w:r>
        <w:tab/>
        <w:t>25мм</w:t>
      </w:r>
    </w:p>
    <w:p w:rsidR="00000000" w:rsidRDefault="001C3FFF">
      <w:pPr>
        <w:pStyle w:val="5"/>
        <w:tabs>
          <w:tab w:val="lef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ab/>
        <w:t>Низкая:</w:t>
      </w:r>
      <w:r>
        <w:tab/>
        <w:t>40мм</w:t>
      </w:r>
      <w:r>
        <w:tab/>
        <w:t>40мм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Частота холостого</w:t>
      </w:r>
      <w:r>
        <w:tab/>
        <w:t>Высокая</w:t>
      </w:r>
      <w:r>
        <w:tab/>
        <w:t>0-2900</w:t>
      </w:r>
      <w:r>
        <w:tab/>
        <w:t>2900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хода, об/мин</w:t>
      </w:r>
      <w:r>
        <w:tab/>
        <w:t>Низкая</w:t>
      </w:r>
      <w:r>
        <w:tab/>
        <w:t>0-850</w:t>
      </w:r>
      <w:r>
        <w:tab/>
      </w:r>
      <w:r>
        <w:rPr>
          <w:lang w:val="en-US"/>
        </w:rPr>
        <w:t>0-</w:t>
      </w:r>
      <w:r>
        <w:t>850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Количество ударов</w:t>
      </w:r>
      <w:r>
        <w:tab/>
        <w:t>Высокая:</w:t>
      </w:r>
      <w:r>
        <w:tab/>
        <w:t>0-32000</w:t>
      </w:r>
      <w:r>
        <w:tab/>
        <w:t>33200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в минуту</w:t>
      </w:r>
      <w:r>
        <w:tab/>
        <w:t>Низкая:</w:t>
      </w:r>
      <w:r>
        <w:tab/>
        <w:t>0-9400</w:t>
      </w:r>
      <w:r>
        <w:tab/>
        <w:t>0-9400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</w:pPr>
      <w:r>
        <w:t>Полная длина</w:t>
      </w:r>
      <w:r>
        <w:tab/>
      </w:r>
      <w:r>
        <w:tab/>
        <w:t>370 мм</w:t>
      </w:r>
      <w:r>
        <w:tab/>
        <w:t>368 мм</w:t>
      </w:r>
    </w:p>
    <w:p w:rsidR="00000000" w:rsidRDefault="001C3FFF">
      <w:pPr>
        <w:pStyle w:val="5"/>
        <w:tabs>
          <w:tab w:val="left" w:leader="dot" w:pos="2322"/>
          <w:tab w:val="left" w:leader="dot" w:pos="4644"/>
          <w:tab w:val="left" w:leader="dot" w:pos="6521"/>
          <w:tab w:val="left" w:leader="dot" w:pos="8188"/>
          <w:tab w:val="left" w:leader="dot" w:pos="9568"/>
        </w:tabs>
        <w:rPr>
          <w:rFonts w:ascii="Tahoma" w:hAnsi="Tahoma"/>
          <w:b/>
          <w:lang w:val="en-US"/>
        </w:rPr>
      </w:pPr>
      <w:r>
        <w:t>Масса:</w:t>
      </w:r>
      <w:r>
        <w:tab/>
      </w:r>
      <w:r>
        <w:tab/>
        <w:t>2.5 кг</w:t>
      </w:r>
      <w:r>
        <w:tab/>
        <w:t>2.5 кг</w:t>
      </w:r>
    </w:p>
    <w:p w:rsidR="00000000" w:rsidRDefault="001C3FFF">
      <w:pPr>
        <w:pStyle w:val="5"/>
        <w:numPr>
          <w:ilvl w:val="0"/>
          <w:numId w:val="8"/>
        </w:numPr>
        <w:tabs>
          <w:tab w:val="clear" w:pos="360"/>
        </w:tabs>
        <w:jc w:val="both"/>
      </w:pPr>
      <w:r>
        <w:t>В связи с развит</w:t>
      </w:r>
      <w:r>
        <w:t>ием и техническим прогрессом оставляем за собой право внесения технических изменений без предварительного информирования об этом.</w:t>
      </w:r>
    </w:p>
    <w:p w:rsidR="00000000" w:rsidRDefault="001C3FFF">
      <w:pPr>
        <w:numPr>
          <w:ilvl w:val="0"/>
          <w:numId w:val="2"/>
        </w:numPr>
        <w:tabs>
          <w:tab w:val="clear" w:pos="360"/>
        </w:tabs>
        <w:jc w:val="both"/>
        <w:rPr>
          <w:sz w:val="22"/>
        </w:rPr>
      </w:pPr>
      <w:r>
        <w:rPr>
          <w:snapToGrid w:val="0"/>
          <w:color w:val="000000"/>
          <w:sz w:val="24"/>
        </w:rPr>
        <w:t>Примечание: технические характеристики могут быть различными в зависимости от страны</w:t>
      </w:r>
      <w:r>
        <w:rPr>
          <w:snapToGrid w:val="0"/>
          <w:color w:val="000000"/>
          <w:sz w:val="22"/>
        </w:rPr>
        <w:t xml:space="preserve"> поставки.</w:t>
      </w:r>
    </w:p>
    <w:p w:rsidR="00000000" w:rsidRDefault="001C3FFF">
      <w:pPr>
        <w:pStyle w:val="20"/>
        <w:jc w:val="center"/>
        <w:rPr>
          <w:b/>
          <w:sz w:val="28"/>
          <w:lang w:val="en-US"/>
        </w:rPr>
      </w:pPr>
      <w:r>
        <w:rPr>
          <w:b/>
          <w:sz w:val="28"/>
        </w:rPr>
        <w:lastRenderedPageBreak/>
        <w:t>ПОЯСНЕНИЕ К РИСУНКАМ</w:t>
      </w:r>
    </w:p>
    <w:tbl>
      <w:tblPr>
        <w:tblW w:w="0" w:type="auto"/>
        <w:tblLayout w:type="fixed"/>
        <w:tblLook w:val="0000"/>
      </w:tblPr>
      <w:tblGrid>
        <w:gridCol w:w="3085"/>
        <w:gridCol w:w="3118"/>
        <w:gridCol w:w="3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1. Основан</w:t>
            </w:r>
            <w:r>
              <w:rPr>
                <w:snapToGrid w:val="0"/>
                <w:color w:val="000000"/>
                <w:sz w:val="22"/>
              </w:rPr>
              <w:t>ие боковой ручки</w:t>
            </w: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7. Сверло</w:t>
            </w: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13. Кнопка блокировки.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2. Боковая ручка</w:t>
            </w: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8. Ключ патрона.</w:t>
            </w: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14. Переключатель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3. Зубья.</w:t>
            </w: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9. Муфта патрона.</w:t>
            </w: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направления вращения.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4. Выступы.</w:t>
            </w: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10. Кольцо.</w:t>
            </w: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15. Ручка переключения скорости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5. Ослабить.</w:t>
            </w: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11. Ограничитель глубины.</w:t>
            </w: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16. Р</w:t>
            </w:r>
            <w:r>
              <w:rPr>
                <w:snapToGrid w:val="0"/>
                <w:color w:val="000000"/>
                <w:sz w:val="22"/>
              </w:rPr>
              <w:t>ычаг переключения рода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6. Затянуть.</w:t>
            </w: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12. Выключатель пуска.</w:t>
            </w: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17. Резиновая груша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118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50" w:type="dxa"/>
          </w:tcPr>
          <w:p w:rsidR="00000000" w:rsidRDefault="001C3FF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18. Вентиляционные отверстия.</w:t>
            </w:r>
          </w:p>
        </w:tc>
      </w:tr>
    </w:tbl>
    <w:p w:rsidR="00000000" w:rsidRDefault="001C3FFF">
      <w:pPr>
        <w:pStyle w:val="20"/>
        <w:jc w:val="center"/>
        <w:rPr>
          <w:b/>
          <w:sz w:val="28"/>
          <w:lang w:val="en-US"/>
        </w:rPr>
      </w:pPr>
    </w:p>
    <w:p w:rsidR="00000000" w:rsidRDefault="001C3FFF">
      <w:pPr>
        <w:pStyle w:val="20"/>
        <w:jc w:val="both"/>
        <w:rPr>
          <w:snapToGrid w:val="0"/>
          <w:color w:val="000000"/>
          <w:w w:val="150"/>
        </w:rPr>
      </w:pPr>
      <w:bookmarkStart w:id="0" w:name="OLE_LINK2"/>
    </w:p>
    <w:p w:rsidR="00000000" w:rsidRDefault="001C3FFF">
      <w:pPr>
        <w:pStyle w:val="2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Электропитание</w:t>
      </w:r>
    </w:p>
    <w:p w:rsidR="00000000" w:rsidRDefault="001C3FFF">
      <w:pPr>
        <w:pStyle w:val="20"/>
        <w:jc w:val="both"/>
      </w:pPr>
      <w:r>
        <w:rPr>
          <w:b/>
        </w:rPr>
        <w:t>Инструмент должен быть подключен к сети с напряжением, соответствующим напряжению, указанному на маркировочной табличке</w:t>
      </w:r>
      <w:r>
        <w:rPr>
          <w:b/>
        </w:rPr>
        <w:t>. Использование тока даже пониженного напряжения</w:t>
      </w:r>
      <w:r>
        <w:t xml:space="preserve"> </w:t>
      </w:r>
      <w:r>
        <w:rPr>
          <w:b/>
        </w:rPr>
        <w:t>может привести к перегрузу инструмента</w:t>
      </w:r>
      <w:r>
        <w:t>. Род тока - переменный, однофазный. В соответствии с европейскими стандартами инструмент имеет двойную изоляцию и, следовательно, может быть подключен к незаземленным р</w:t>
      </w:r>
      <w:r>
        <w:t>озеткам.</w:t>
      </w:r>
    </w:p>
    <w:p w:rsidR="00000000" w:rsidRDefault="001C3FFF">
      <w:pPr>
        <w:pStyle w:val="20"/>
        <w:jc w:val="both"/>
      </w:pPr>
    </w:p>
    <w:p w:rsidR="00000000" w:rsidRDefault="001C3FFF">
      <w:pPr>
        <w:pStyle w:val="2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Меры безопасности.</w:t>
      </w:r>
    </w:p>
    <w:p w:rsidR="00000000" w:rsidRPr="00376A27" w:rsidRDefault="001C3FFF">
      <w:pPr>
        <w:pStyle w:val="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Для Вашей же безопасности, пожалуйста, следуйте инструкции по безопасности.</w:t>
      </w:r>
    </w:p>
    <w:p w:rsidR="00000000" w:rsidRDefault="001C3FFF">
      <w:pPr>
        <w:pStyle w:val="20"/>
        <w:rPr>
          <w:snapToGrid w:val="0"/>
          <w:color w:val="000000"/>
        </w:rPr>
      </w:pPr>
    </w:p>
    <w:bookmarkEnd w:id="0"/>
    <w:p w:rsidR="00000000" w:rsidRDefault="001C3FFF">
      <w:pPr>
        <w:pStyle w:val="1"/>
        <w:tabs>
          <w:tab w:val="left" w:pos="9684"/>
        </w:tabs>
        <w:jc w:val="center"/>
        <w:rPr>
          <w:b/>
          <w:sz w:val="24"/>
          <w:lang w:val="en-US"/>
        </w:rPr>
      </w:pPr>
      <w:r>
        <w:rPr>
          <w:b/>
        </w:rPr>
        <w:t>ДОПОЛНИТЕЛЬНЫЕ ПРАВИЛА БЕЗОПАСНОСТИ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Всегда используйте предохранительный шлем (каску), защитные очки и/или защитную маску, а также рекомендуется испол</w:t>
      </w:r>
      <w:r>
        <w:rPr>
          <w:rFonts w:ascii="Times New Roman" w:hAnsi="Times New Roman"/>
          <w:b/>
          <w:sz w:val="24"/>
        </w:rPr>
        <w:t>ьзовать противопыльный респиратор, ушные протекторы и толстые хлопчатобумажные перчатки.</w:t>
      </w:r>
    </w:p>
    <w:p w:rsidR="00000000" w:rsidRDefault="001C3FFF">
      <w:pPr>
        <w:pStyle w:val="a3"/>
        <w:numPr>
          <w:ilvl w:val="0"/>
          <w:numId w:val="10"/>
        </w:numPr>
        <w:tabs>
          <w:tab w:val="clear" w:pos="360"/>
          <w:tab w:val="num" w:pos="76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 нормальной работе машина вибрирует. Винты могут придти в ослабленное состояние, и может произойти авария или несчастный случай. Перед работой проверьте степень зат</w:t>
      </w:r>
      <w:r>
        <w:rPr>
          <w:rFonts w:ascii="Times New Roman" w:hAnsi="Times New Roman"/>
          <w:b/>
          <w:sz w:val="24"/>
        </w:rPr>
        <w:t>яжки винтов.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Всегда следите за устойчивым положением ног. При работе на высоте убедитесь в отсутствии кого-либо под Вами.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Держите инструмент в руках крепко. Всегда используйте боковую ручку.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 прикасайтесь руками к вращающимся частям инструмента.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 остав</w:t>
      </w:r>
      <w:r>
        <w:rPr>
          <w:rFonts w:ascii="Times New Roman" w:hAnsi="Times New Roman"/>
          <w:b/>
          <w:sz w:val="24"/>
        </w:rPr>
        <w:t>ляйте инструмент работающим без присмотра. Производите включение, только когда он находится в руках.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 работе в стенах и полах, где могут находиться токоведущие предметы, </w:t>
      </w:r>
      <w:r>
        <w:rPr>
          <w:rFonts w:ascii="Times New Roman" w:hAnsi="Times New Roman"/>
          <w:b/>
          <w:smallCaps/>
          <w:sz w:val="24"/>
        </w:rPr>
        <w:t>не прикасайтесь к металлическим частям инструмента</w:t>
      </w:r>
      <w:r>
        <w:rPr>
          <w:rFonts w:ascii="Times New Roman" w:hAnsi="Times New Roman"/>
          <w:b/>
          <w:sz w:val="24"/>
        </w:rPr>
        <w:t>. Во избежание поражения током пр</w:t>
      </w:r>
      <w:r>
        <w:rPr>
          <w:rFonts w:ascii="Times New Roman" w:hAnsi="Times New Roman"/>
          <w:b/>
          <w:sz w:val="24"/>
        </w:rPr>
        <w:t>и попадании на токоведущие предметы держите инструмент только за изолированные поверхности.</w:t>
      </w:r>
    </w:p>
    <w:p w:rsidR="00000000" w:rsidRDefault="001C3FFF">
      <w:pPr>
        <w:pStyle w:val="a3"/>
        <w:numPr>
          <w:ilvl w:val="0"/>
          <w:numId w:val="10"/>
        </w:num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 прикасайтесь к сверлу и образцу сразу после сверления. Они могут быть очень горячими и привести к ожогам.</w:t>
      </w:r>
    </w:p>
    <w:p w:rsidR="00000000" w:rsidRDefault="001C3FFF">
      <w:pPr>
        <w:pStyle w:val="20"/>
      </w:pPr>
    </w:p>
    <w:p w:rsidR="00000000" w:rsidRDefault="001C3FFF">
      <w:pPr>
        <w:pStyle w:val="20"/>
        <w:jc w:val="center"/>
        <w:rPr>
          <w:b/>
        </w:rPr>
      </w:pPr>
      <w:r>
        <w:rPr>
          <w:b/>
        </w:rPr>
        <w:t>СОХРАНЯЙТЕ ЭТУ ИНСТРУКЦИЮ</w:t>
      </w:r>
    </w:p>
    <w:p w:rsidR="00000000" w:rsidRDefault="001C3FFF">
      <w:pPr>
        <w:pStyle w:val="20"/>
      </w:pPr>
    </w:p>
    <w:p w:rsidR="00000000" w:rsidRDefault="001C3FFF">
      <w:pPr>
        <w:pStyle w:val="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ИНСТРУКЦИЯ ПО ЭКСПЛУАТАЦИИ</w:t>
      </w:r>
    </w:p>
    <w:p w:rsidR="00000000" w:rsidRDefault="001C3FFF">
      <w:pPr>
        <w:pStyle w:val="20"/>
        <w:jc w:val="both"/>
      </w:pPr>
      <w:r>
        <w:t>ВНИМАНИЕ!</w:t>
      </w:r>
    </w:p>
    <w:p w:rsidR="00000000" w:rsidRDefault="001C3FFF">
      <w:pPr>
        <w:pStyle w:val="20"/>
        <w:jc w:val="both"/>
      </w:pPr>
      <w:r>
        <w:t xml:space="preserve"> Всегда перед установкой или снятием  боковой ручки, сверла или других принадлежностей, убедитесь в том, что инструмент выключен и отключен от источника питания.</w:t>
      </w:r>
    </w:p>
    <w:p w:rsidR="00000000" w:rsidRDefault="001C3FFF">
      <w:pPr>
        <w:pStyle w:val="20"/>
        <w:jc w:val="both"/>
        <w:rPr>
          <w:b/>
        </w:rPr>
      </w:pPr>
      <w:r>
        <w:rPr>
          <w:b/>
          <w:u w:val="single"/>
        </w:rPr>
        <w:t>Боковая ручка (дополнительная ручка) (Рис. 1)</w:t>
      </w:r>
    </w:p>
    <w:p w:rsidR="00000000" w:rsidRDefault="001C3FFF">
      <w:pPr>
        <w:pStyle w:val="20"/>
        <w:jc w:val="both"/>
      </w:pPr>
      <w:r>
        <w:t>Для безопасной работы с машиной всегда</w:t>
      </w:r>
      <w:r>
        <w:t xml:space="preserve"> пользуйтесь боковой ручкой. Установите ее так, чтобы  ее зубья попали в промежутки между выступами на корпусе дрели. Затем закрепите ее в любом выбранном положении поворотом ручки по часовой стрелке. Она может устанавливаться под любым углом к  оси корпус</w:t>
      </w:r>
      <w:r>
        <w:t>а машины.</w:t>
      </w:r>
    </w:p>
    <w:p w:rsidR="00000000" w:rsidRDefault="001C3FFF">
      <w:pPr>
        <w:pStyle w:val="20"/>
        <w:jc w:val="both"/>
      </w:pPr>
      <w:r>
        <w:rPr>
          <w:b/>
          <w:u w:val="single"/>
        </w:rPr>
        <w:lastRenderedPageBreak/>
        <w:t>Установка и удаление сверла</w:t>
      </w:r>
    </w:p>
    <w:p w:rsidR="00000000" w:rsidRDefault="001C3FFF">
      <w:pPr>
        <w:pStyle w:val="20"/>
        <w:jc w:val="both"/>
        <w:rPr>
          <w:b/>
        </w:rPr>
      </w:pPr>
      <w:r>
        <w:rPr>
          <w:b/>
        </w:rPr>
        <w:t xml:space="preserve">Для </w:t>
      </w:r>
      <w:r>
        <w:rPr>
          <w:b/>
          <w:lang w:val="en-US"/>
        </w:rPr>
        <w:t>HP</w:t>
      </w:r>
      <w:r>
        <w:rPr>
          <w:b/>
        </w:rPr>
        <w:t>2032 (Рис. 2)</w:t>
      </w:r>
    </w:p>
    <w:p w:rsidR="00000000" w:rsidRDefault="001C3FFF">
      <w:pPr>
        <w:pStyle w:val="20"/>
        <w:jc w:val="both"/>
      </w:pPr>
      <w:r>
        <w:t>Для установки сверла поместите его в патрон на всю глубину. Затяните его в патроне рукой. Поместите ключ в любое из трех отверстий на патроне и затяните, поворачивая ключ по часовой стрелке. Убедите</w:t>
      </w:r>
      <w:r>
        <w:t>сь, что все три отверстия затянуты равномерно.</w:t>
      </w:r>
    </w:p>
    <w:p w:rsidR="00000000" w:rsidRDefault="001C3FFF">
      <w:pPr>
        <w:pStyle w:val="20"/>
        <w:jc w:val="both"/>
      </w:pPr>
      <w:r>
        <w:t>Для удаления сверла достаточно повернуть ключ против часовой стрелки, используя одно  из трех отверстий, и затем освободить сверло, поворачивая патрон рукой. После использования ключа поместите его в штатное м</w:t>
      </w:r>
      <w:r>
        <w:t>есто.</w:t>
      </w:r>
    </w:p>
    <w:p w:rsidR="00000000" w:rsidRDefault="001C3FFF">
      <w:pPr>
        <w:pStyle w:val="20"/>
        <w:jc w:val="both"/>
        <w:rPr>
          <w:b/>
        </w:rPr>
      </w:pPr>
      <w:r>
        <w:rPr>
          <w:b/>
        </w:rPr>
        <w:t xml:space="preserve">Для </w:t>
      </w:r>
      <w:r>
        <w:rPr>
          <w:b/>
          <w:lang w:val="en-US"/>
        </w:rPr>
        <w:t>HP</w:t>
      </w:r>
      <w:r>
        <w:rPr>
          <w:b/>
        </w:rPr>
        <w:t>2033 (Рис. 3)</w:t>
      </w:r>
    </w:p>
    <w:p w:rsidR="00000000" w:rsidRDefault="001C3FFF">
      <w:pPr>
        <w:pStyle w:val="20"/>
        <w:jc w:val="both"/>
      </w:pPr>
      <w:r>
        <w:t>Держа за кольцо, и поворачивая за муфту против часовой стрелки, откройте патрон. Поместите сверло в патрон на всю глубину. Крепко держа за кольцо, поворачивайте муфту по часовой стрелке для закрепления сверла в патроне до характер</w:t>
      </w:r>
      <w:r>
        <w:t>ного щелчка.</w:t>
      </w:r>
    </w:p>
    <w:p w:rsidR="00000000" w:rsidRDefault="001C3FFF">
      <w:pPr>
        <w:pStyle w:val="20"/>
        <w:jc w:val="both"/>
        <w:rPr>
          <w:b/>
          <w:u w:val="single"/>
        </w:rPr>
      </w:pPr>
      <w:r>
        <w:t xml:space="preserve">Для удаления сверла, держа за кольцо, поворачивайте муфту против часовой стрелки. </w:t>
      </w:r>
      <w:r>
        <w:rPr>
          <w:b/>
          <w:u w:val="single"/>
        </w:rPr>
        <w:t>Ограничитель глубины сверления (Рис. 4)</w:t>
      </w:r>
    </w:p>
    <w:p w:rsidR="00000000" w:rsidRDefault="001C3FFF">
      <w:pPr>
        <w:pStyle w:val="20"/>
        <w:jc w:val="both"/>
      </w:pPr>
      <w:r>
        <w:t>Ограничитель глубины сверления используется для сверления отверстий одинаковой глубины. Ослабьте боковую ручку, и вставьт</w:t>
      </w:r>
      <w:r>
        <w:t>е ограничитель в отверстие на ней. Установив нужную глубину, затяните боковую ручку.</w:t>
      </w:r>
    </w:p>
    <w:p w:rsidR="00000000" w:rsidRDefault="001C3FFF">
      <w:pPr>
        <w:pStyle w:val="20"/>
        <w:jc w:val="both"/>
      </w:pPr>
      <w:r>
        <w:t>Предостережение: ограничитель глубины сверления не может быть использован в положении, когда он касается корпуса редуктора</w:t>
      </w:r>
      <w:r w:rsidRPr="00376A27">
        <w:t>.</w:t>
      </w:r>
    </w:p>
    <w:p w:rsidR="00000000" w:rsidRPr="00376A27" w:rsidRDefault="001C3FFF">
      <w:pPr>
        <w:pStyle w:val="20"/>
        <w:jc w:val="both"/>
        <w:rPr>
          <w:b/>
          <w:u w:val="single"/>
        </w:rPr>
      </w:pPr>
      <w:r>
        <w:rPr>
          <w:b/>
          <w:u w:val="single"/>
        </w:rPr>
        <w:t>Включение (Рис. 5)</w:t>
      </w:r>
    </w:p>
    <w:p w:rsidR="00000000" w:rsidRDefault="001C3FFF">
      <w:pPr>
        <w:pStyle w:val="20"/>
        <w:jc w:val="both"/>
      </w:pPr>
      <w:r>
        <w:t>Внимание: Перед включением и</w:t>
      </w:r>
      <w:r>
        <w:t>нструмента всегда проверяйте правильность работы переключателя: после отпускания он должен легко возвращаться в положение «Выключено».</w:t>
      </w:r>
    </w:p>
    <w:p w:rsidR="00000000" w:rsidRPr="00376A27" w:rsidRDefault="001C3FFF">
      <w:pPr>
        <w:pStyle w:val="20"/>
        <w:jc w:val="both"/>
      </w:pPr>
      <w:r>
        <w:t xml:space="preserve">Чтобы включить инструмент, просто </w:t>
      </w:r>
      <w:bookmarkStart w:id="1" w:name="OLE_LINK1"/>
      <w:r>
        <w:t xml:space="preserve">нажмите на </w:t>
      </w:r>
      <w:bookmarkEnd w:id="1"/>
      <w:r>
        <w:t>переключатель. Скорость вращения зависит от силы нажатия на переключатель. Д</w:t>
      </w:r>
      <w:r>
        <w:t>ля выключения машины отпустите переключатель.</w:t>
      </w:r>
      <w:r>
        <w:rPr>
          <w:b/>
          <w:u w:val="single"/>
        </w:rPr>
        <w:t xml:space="preserve"> </w:t>
      </w:r>
    </w:p>
    <w:p w:rsidR="00000000" w:rsidRDefault="001C3FFF">
      <w:pPr>
        <w:pStyle w:val="20"/>
        <w:jc w:val="both"/>
      </w:pPr>
      <w:r>
        <w:t>Для продолжительных действий нажмите на переключатель, а затем нажмите кнопку фиксатора. Для выключения режима продолжительного действия, нажмите на переключатель до упора и отпустите его.</w:t>
      </w:r>
    </w:p>
    <w:p w:rsidR="00000000" w:rsidRDefault="001C3FFF">
      <w:pPr>
        <w:pStyle w:val="20"/>
        <w:jc w:val="both"/>
        <w:rPr>
          <w:b/>
        </w:rPr>
      </w:pPr>
      <w:r>
        <w:rPr>
          <w:b/>
          <w:u w:val="single"/>
        </w:rPr>
        <w:t>Переключение направл</w:t>
      </w:r>
      <w:r>
        <w:rPr>
          <w:b/>
          <w:u w:val="single"/>
        </w:rPr>
        <w:t>ения (Рис. 6)</w:t>
      </w:r>
    </w:p>
    <w:p w:rsidR="00000000" w:rsidRDefault="001C3FFF">
      <w:pPr>
        <w:pStyle w:val="20"/>
        <w:jc w:val="both"/>
      </w:pPr>
      <w:r>
        <w:t>ВНИМАНИЕ!</w:t>
      </w:r>
    </w:p>
    <w:p w:rsidR="00000000" w:rsidRDefault="001C3FFF">
      <w:pPr>
        <w:pStyle w:val="20"/>
        <w:numPr>
          <w:ilvl w:val="0"/>
          <w:numId w:val="11"/>
        </w:numPr>
        <w:tabs>
          <w:tab w:val="clear" w:pos="360"/>
          <w:tab w:val="num" w:pos="420"/>
        </w:tabs>
        <w:ind w:left="420"/>
        <w:jc w:val="both"/>
      </w:pPr>
      <w:r>
        <w:t>Перед началом работ убедитесь в правильности выбора направления вращения,</w:t>
      </w:r>
    </w:p>
    <w:p w:rsidR="00000000" w:rsidRDefault="001C3FFF">
      <w:pPr>
        <w:pStyle w:val="20"/>
        <w:numPr>
          <w:ilvl w:val="0"/>
          <w:numId w:val="11"/>
        </w:numPr>
        <w:tabs>
          <w:tab w:val="clear" w:pos="360"/>
          <w:tab w:val="num" w:pos="420"/>
        </w:tabs>
        <w:ind w:left="420"/>
        <w:jc w:val="both"/>
      </w:pPr>
      <w:r>
        <w:t>во избежание поломки инструмента пользуйтесь переключателем направлений только после полной остановки инструмента.</w:t>
      </w:r>
    </w:p>
    <w:p w:rsidR="00000000" w:rsidRDefault="001C3FFF">
      <w:pPr>
        <w:pStyle w:val="20"/>
        <w:jc w:val="both"/>
      </w:pPr>
      <w:r>
        <w:t>Эта машина имеет переключатель направления,</w:t>
      </w:r>
      <w:r>
        <w:t xml:space="preserve"> изменяющий направление вращения. Переместите переключатель направления вращения в положение </w:t>
      </w:r>
      <w:r>
        <w:sym w:font="Wingdings" w:char="F0F1"/>
      </w:r>
      <w:r>
        <w:t xml:space="preserve"> для вращения по часовой стрелке, или в положение      </w:t>
      </w:r>
      <w:r>
        <w:sym w:font="Wingdings" w:char="F0F2"/>
      </w:r>
      <w:r>
        <w:t xml:space="preserve"> для вращения против часовой стрелки.</w:t>
      </w:r>
    </w:p>
    <w:p w:rsidR="00000000" w:rsidRDefault="001C3FFF">
      <w:pPr>
        <w:pStyle w:val="20"/>
        <w:jc w:val="both"/>
        <w:rPr>
          <w:b/>
          <w:u w:val="single"/>
        </w:rPr>
      </w:pPr>
      <w:r>
        <w:rPr>
          <w:b/>
          <w:u w:val="single"/>
        </w:rPr>
        <w:t>Переключение скоростей (Рис. 7)</w:t>
      </w:r>
    </w:p>
    <w:p w:rsidR="00000000" w:rsidRDefault="001C3FFF">
      <w:pPr>
        <w:pStyle w:val="20"/>
        <w:jc w:val="both"/>
      </w:pPr>
      <w:r>
        <w:t>Переключатель скоростей имеет 2 поло</w:t>
      </w:r>
      <w:r>
        <w:t>жения.</w:t>
      </w:r>
    </w:p>
    <w:p w:rsidR="00000000" w:rsidRDefault="001C3FFF">
      <w:pPr>
        <w:pStyle w:val="20"/>
        <w:jc w:val="both"/>
      </w:pPr>
      <w:r>
        <w:t xml:space="preserve">Для низких оборотов, поверните переключатель так, чтобы указатель на нем показывал на цифру 1 на корпусе машины. </w:t>
      </w:r>
    </w:p>
    <w:p w:rsidR="00000000" w:rsidRDefault="001C3FFF">
      <w:pPr>
        <w:pStyle w:val="20"/>
        <w:jc w:val="both"/>
      </w:pPr>
      <w:r>
        <w:t>Для высоких оборотов, поверните переключатель так, чтобы указатель показывал на цифру 2.</w:t>
      </w:r>
    </w:p>
    <w:p w:rsidR="00000000" w:rsidRDefault="001C3FFF">
      <w:pPr>
        <w:pStyle w:val="20"/>
        <w:jc w:val="both"/>
        <w:rPr>
          <w:b/>
        </w:rPr>
      </w:pPr>
      <w:r>
        <w:t>Позиция 1: 0 – 850 об/мин (</w:t>
      </w:r>
      <w:r>
        <w:rPr>
          <w:b/>
        </w:rPr>
        <w:t>Рис.7-1)</w:t>
      </w:r>
    </w:p>
    <w:p w:rsidR="00000000" w:rsidRDefault="001C3FFF">
      <w:pPr>
        <w:pStyle w:val="20"/>
        <w:jc w:val="both"/>
        <w:rPr>
          <w:b/>
        </w:rPr>
      </w:pPr>
      <w:r>
        <w:t>Позиция 2:</w:t>
      </w:r>
      <w:r>
        <w:t xml:space="preserve"> 0 – 2900 об/мин </w:t>
      </w:r>
      <w:r>
        <w:rPr>
          <w:b/>
        </w:rPr>
        <w:t>(Рис.7-2)</w:t>
      </w:r>
    </w:p>
    <w:p w:rsidR="00000000" w:rsidRDefault="001C3FFF">
      <w:pPr>
        <w:pStyle w:val="20"/>
        <w:jc w:val="both"/>
      </w:pPr>
      <w:r>
        <w:t>Если переключатель с трудом переключается в нужное положение, поверните патрон рукой, и затем переключите скорость.</w:t>
      </w:r>
    </w:p>
    <w:p w:rsidR="00000000" w:rsidRDefault="001C3FFF">
      <w:pPr>
        <w:pStyle w:val="20"/>
        <w:jc w:val="both"/>
        <w:rPr>
          <w:b/>
          <w:u w:val="single"/>
        </w:rPr>
      </w:pPr>
      <w:r>
        <w:rPr>
          <w:b/>
          <w:u w:val="single"/>
        </w:rPr>
        <w:t xml:space="preserve">Переключатель режимов работ(Рис.8) </w:t>
      </w:r>
    </w:p>
    <w:p w:rsidR="00000000" w:rsidRDefault="001C3FFF">
      <w:pPr>
        <w:pStyle w:val="20"/>
        <w:jc w:val="both"/>
      </w:pPr>
      <w:r>
        <w:t>Эта машина оснащена переключателем режимов работ.</w:t>
      </w:r>
    </w:p>
    <w:p w:rsidR="00000000" w:rsidRDefault="001C3FFF">
      <w:pPr>
        <w:pStyle w:val="20"/>
        <w:jc w:val="both"/>
      </w:pPr>
      <w:r>
        <w:t>Для сверления с ударом, пов</w:t>
      </w:r>
      <w:r>
        <w:t xml:space="preserve">ерните переключатель в положение, отмеченное символом     </w:t>
      </w:r>
      <w:r>
        <w:rPr>
          <w:b/>
        </w:rPr>
        <w:t>(Рис.8-1)</w:t>
      </w:r>
      <w:r>
        <w:t xml:space="preserve">. Для сверления без удара, поверните переключатель в положение, отмеченное символом      </w:t>
      </w:r>
      <w:r>
        <w:rPr>
          <w:b/>
        </w:rPr>
        <w:t>(Рис.8-2)</w:t>
      </w:r>
      <w:r>
        <w:t xml:space="preserve">. </w:t>
      </w:r>
    </w:p>
    <w:p w:rsidR="00000000" w:rsidRDefault="001C3FFF">
      <w:pPr>
        <w:pStyle w:val="20"/>
        <w:jc w:val="both"/>
      </w:pPr>
      <w:r>
        <w:lastRenderedPageBreak/>
        <w:t>ВНИМАНИЕ!</w:t>
      </w:r>
    </w:p>
    <w:p w:rsidR="00000000" w:rsidRDefault="001C3FFF">
      <w:pPr>
        <w:pStyle w:val="20"/>
        <w:jc w:val="both"/>
      </w:pPr>
      <w:r>
        <w:t>Всегда, проверьте полностью ли переключатель включен в выбранное положение. Не</w:t>
      </w:r>
      <w:r>
        <w:t>полное переключение приведет  дрель к выходу из строя.</w:t>
      </w:r>
    </w:p>
    <w:p w:rsidR="00000000" w:rsidRDefault="001C3FFF">
      <w:pPr>
        <w:pStyle w:val="20"/>
        <w:jc w:val="both"/>
        <w:rPr>
          <w:b/>
          <w:u w:val="single"/>
        </w:rPr>
      </w:pPr>
      <w:r>
        <w:rPr>
          <w:b/>
          <w:u w:val="single"/>
        </w:rPr>
        <w:t>Работа дрелью</w:t>
      </w:r>
    </w:p>
    <w:p w:rsidR="00000000" w:rsidRDefault="001C3FFF">
      <w:pPr>
        <w:pStyle w:val="20"/>
        <w:numPr>
          <w:ilvl w:val="0"/>
          <w:numId w:val="12"/>
        </w:numPr>
        <w:jc w:val="both"/>
      </w:pPr>
      <w:r>
        <w:t>СВЕРЛЕНИЕ С УДАРОМ</w:t>
      </w:r>
    </w:p>
    <w:p w:rsidR="00000000" w:rsidRDefault="001C3FFF">
      <w:pPr>
        <w:pStyle w:val="20"/>
        <w:jc w:val="both"/>
      </w:pPr>
      <w:r>
        <w:t xml:space="preserve">При сверлении бетона, гранита, керамического камня и  им подобных материалов, используйте режим работы «вращение с ударом», переключив рычаг переключателя в положение, </w:t>
      </w:r>
      <w:r>
        <w:t>отмеченное символом  . Будьте осторожны, используя сверла с твердосплавным наконечником. При заполнении отверстия пылью не прикладывайте большего давления на машину, а наоборот, вращайте сверло без нагрузки, частично вынимая сверло из отверстия. Повторив о</w:t>
      </w:r>
      <w:r>
        <w:t>перацию несколько раз, Вы освободите отверстие от пыли.</w:t>
      </w:r>
    </w:p>
    <w:p w:rsidR="00000000" w:rsidRDefault="001C3FFF">
      <w:pPr>
        <w:pStyle w:val="20"/>
        <w:jc w:val="both"/>
      </w:pPr>
      <w:r>
        <w:t>После окончания сверления продуйте отверстие с помощью резиновой груши.</w:t>
      </w:r>
      <w:r>
        <w:rPr>
          <w:b/>
        </w:rPr>
        <w:t>(Рис.9)</w:t>
      </w:r>
    </w:p>
    <w:p w:rsidR="00000000" w:rsidRDefault="001C3FFF">
      <w:pPr>
        <w:pStyle w:val="20"/>
        <w:numPr>
          <w:ilvl w:val="0"/>
          <w:numId w:val="12"/>
        </w:numPr>
        <w:jc w:val="both"/>
      </w:pPr>
      <w:r>
        <w:t>СВЕРЛЕНИЕ БЕЗ УДАРА</w:t>
      </w:r>
    </w:p>
    <w:p w:rsidR="00000000" w:rsidRDefault="001C3FFF">
      <w:pPr>
        <w:pStyle w:val="20"/>
        <w:jc w:val="both"/>
      </w:pPr>
      <w:r>
        <w:t>При  сверлении древесины, металлических или пластиковых материалов, переключите рычаг переключателя в</w:t>
      </w:r>
      <w:r>
        <w:t xml:space="preserve"> положение, отмеченное символом    , используйте режим работы «сверление без удара».</w:t>
      </w:r>
    </w:p>
    <w:p w:rsidR="00000000" w:rsidRDefault="001C3FFF">
      <w:pPr>
        <w:pStyle w:val="a3"/>
        <w:numPr>
          <w:ilvl w:val="0"/>
          <w:numId w:val="15"/>
        </w:numPr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Сверление древесины</w:t>
      </w:r>
    </w:p>
    <w:p w:rsidR="00000000" w:rsidRPr="00376A27" w:rsidRDefault="001C3FF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облегчения сверления древесины используйте специальные сверла для сверления древесины.</w:t>
      </w:r>
    </w:p>
    <w:p w:rsidR="00000000" w:rsidRDefault="001C3FFF">
      <w:pPr>
        <w:pStyle w:val="a3"/>
        <w:numPr>
          <w:ilvl w:val="0"/>
          <w:numId w:val="16"/>
        </w:numPr>
        <w:tabs>
          <w:tab w:val="left" w:pos="96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Сверление металла</w:t>
      </w:r>
    </w:p>
    <w:p w:rsidR="00000000" w:rsidRDefault="001C3FF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предотвратить скольжение сверла, в н</w:t>
      </w:r>
      <w:r>
        <w:rPr>
          <w:rFonts w:ascii="Times New Roman" w:hAnsi="Times New Roman"/>
          <w:sz w:val="24"/>
        </w:rPr>
        <w:t xml:space="preserve">ачальный момент с помощью кернера и молотка накерните в нужном месте углубление, и затем приступайте к сверлению. </w:t>
      </w:r>
    </w:p>
    <w:p w:rsidR="00000000" w:rsidRPr="00376A27" w:rsidRDefault="001C3FF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сверлении металлов используйте смазку. Не рекомендуется ее использование при сверлении железа и латуни.</w:t>
      </w:r>
    </w:p>
    <w:p w:rsidR="00000000" w:rsidRDefault="001C3FF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ВНИМАНИЕ!</w:t>
      </w:r>
    </w:p>
    <w:p w:rsidR="00000000" w:rsidRDefault="001C3FFF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Сильное нажатие на инст</w:t>
      </w:r>
      <w:r>
        <w:rPr>
          <w:rFonts w:ascii="Times New Roman" w:hAnsi="Times New Roman"/>
          <w:sz w:val="24"/>
        </w:rPr>
        <w:t>румент не ускорит процесс сверления, но может привести к поломке конца сверла и снизит срок эксплуатации инструмента.</w:t>
      </w:r>
    </w:p>
    <w:p w:rsidR="00000000" w:rsidRDefault="001C3FFF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Очень большая вращающая сила действует на сверло при его прохождении через материал. Поэтому при сверлении держите инструмент крепко, а на</w:t>
      </w:r>
      <w:r>
        <w:rPr>
          <w:rFonts w:ascii="Times New Roman" w:hAnsi="Times New Roman"/>
          <w:sz w:val="24"/>
        </w:rPr>
        <w:t>жимайте на него аккуратно.</w:t>
      </w:r>
    </w:p>
    <w:p w:rsidR="00000000" w:rsidRDefault="001C3FFF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Зажатое в материале сверло можно легко освободить, используя обратное направление вращения. При этом держите инструмент крепко в руках.</w:t>
      </w:r>
    </w:p>
    <w:p w:rsidR="00000000" w:rsidRDefault="001C3FFF">
      <w:pPr>
        <w:pStyle w:val="a3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сверлении небольших по размеру образцов используйте тиски.</w:t>
      </w:r>
    </w:p>
    <w:p w:rsidR="00000000" w:rsidRDefault="001C3FFF">
      <w:pPr>
        <w:pStyle w:val="a3"/>
        <w:tabs>
          <w:tab w:val="left" w:pos="968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</w:t>
      </w:r>
    </w:p>
    <w:p w:rsidR="00000000" w:rsidRDefault="001C3FF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ОСТОРОЖНО:</w:t>
      </w:r>
    </w:p>
    <w:p w:rsidR="00000000" w:rsidRDefault="001C3FF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 </w:t>
      </w:r>
      <w:r>
        <w:rPr>
          <w:rFonts w:ascii="Times New Roman" w:hAnsi="Times New Roman"/>
          <w:sz w:val="24"/>
        </w:rPr>
        <w:t>началом любых работ убедитесь, что машина отключена и выключена из розетки.</w:t>
      </w:r>
    </w:p>
    <w:p w:rsidR="00000000" w:rsidRDefault="001C3FFF">
      <w:pPr>
        <w:pStyle w:val="a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Очистка вентиляционных отверстий (Рис. 10)</w:t>
      </w:r>
    </w:p>
    <w:p w:rsidR="00000000" w:rsidRDefault="001C3FFF">
      <w:pPr>
        <w:pStyle w:val="20"/>
        <w:jc w:val="both"/>
      </w:pPr>
      <w:r>
        <w:t>Периодически очищайте вентиляционные отверстия от пыли, грязи и им подобных частиц.</w:t>
      </w:r>
    </w:p>
    <w:p w:rsidR="00000000" w:rsidRDefault="001C3FFF">
      <w:pPr>
        <w:pStyle w:val="20"/>
        <w:jc w:val="both"/>
      </w:pPr>
      <w:r>
        <w:t>Для того чтобы инструмент работал долго и надежно, ре</w:t>
      </w:r>
      <w:r>
        <w:t>монтные, сервисные и регулировочные работы должны проводиться только специалистами в центрах фирмы «МАКИТА».</w:t>
      </w:r>
    </w:p>
    <w:p w:rsidR="00000000" w:rsidRDefault="001C3FFF">
      <w:pPr>
        <w:pStyle w:val="a9"/>
        <w:jc w:val="both"/>
        <w:rPr>
          <w:b/>
        </w:rPr>
      </w:pPr>
      <w:r>
        <w:rPr>
          <w:b/>
        </w:rPr>
        <w:t>ГАРАНТИИ</w:t>
      </w:r>
    </w:p>
    <w:p w:rsidR="001C3FFF" w:rsidRDefault="001C3FFF">
      <w:pPr>
        <w:pStyle w:val="a9"/>
        <w:jc w:val="both"/>
      </w:pPr>
      <w:r>
        <w:t>Мы гарантируем исправную работу инструмента фирмы «МАКИТА» в соответствии с законом страны поставки. Повреждения, вызванные нормальным изн</w:t>
      </w:r>
      <w:r>
        <w:t>осом, перегрузом инструмента, о чем говорит одновременный выход из строя якоря и статора, или неправильной эксплуатацией и хранением не являются предметом гарантии.</w:t>
      </w:r>
    </w:p>
    <w:sectPr w:rsidR="001C3FFF">
      <w:headerReference w:type="default" r:id="rId9"/>
      <w:footerReference w:type="default" r:id="rId10"/>
      <w:pgSz w:w="11906" w:h="16838"/>
      <w:pgMar w:top="1134" w:right="707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FF" w:rsidRDefault="001C3FFF">
      <w:r>
        <w:separator/>
      </w:r>
    </w:p>
  </w:endnote>
  <w:endnote w:type="continuationSeparator" w:id="1">
    <w:p w:rsidR="001C3FFF" w:rsidRDefault="001C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3FFF">
    <w:pPr>
      <w:pStyle w:val="a7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376A27">
      <w:rPr>
        <w:rStyle w:val="a8"/>
        <w:noProof/>
        <w:sz w:val="24"/>
      </w:rPr>
      <w:t>1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FF" w:rsidRDefault="001C3FFF">
      <w:r>
        <w:separator/>
      </w:r>
    </w:p>
  </w:footnote>
  <w:footnote w:type="continuationSeparator" w:id="1">
    <w:p w:rsidR="001C3FFF" w:rsidRDefault="001C3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3FFF">
    <w:pPr>
      <w:pStyle w:val="a6"/>
      <w:jc w:val="right"/>
      <w:rPr>
        <w:sz w:val="24"/>
      </w:rPr>
    </w:pPr>
    <w:r>
      <w:rPr>
        <w:sz w:val="24"/>
        <w:lang w:val="en-US"/>
      </w:rPr>
      <w:t>HP20</w:t>
    </w:r>
    <w:r>
      <w:rPr>
        <w:sz w:val="24"/>
      </w:rPr>
      <w:t>3</w:t>
    </w:r>
    <w:r>
      <w:rPr>
        <w:sz w:val="24"/>
        <w:lang w:val="en-US"/>
      </w:rPr>
      <w:t>2/HP2033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4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088F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494139B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70B2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2424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4C5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0C5574"/>
    <w:multiLevelType w:val="singleLevel"/>
    <w:tmpl w:val="FD5EB8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40DD19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AA0B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C02A5B"/>
    <w:multiLevelType w:val="singleLevel"/>
    <w:tmpl w:val="4440C7F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0">
    <w:nsid w:val="58AC17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CA4E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DD0D86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>
    <w:nsid w:val="65B1715C"/>
    <w:multiLevelType w:val="singleLevel"/>
    <w:tmpl w:val="70F84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4">
    <w:nsid w:val="6F404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CB44F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A27"/>
    <w:rsid w:val="001C3FFF"/>
    <w:rsid w:val="00376A27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pacing w:val="10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w w:val="150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4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/>
      <w:snapToGrid w:val="0"/>
      <w:color w:val="000000"/>
    </w:rPr>
  </w:style>
  <w:style w:type="paragraph" w:styleId="a4">
    <w:name w:val="caption"/>
    <w:basedOn w:val="a"/>
    <w:next w:val="a"/>
    <w:qFormat/>
    <w:pPr>
      <w:jc w:val="center"/>
    </w:pPr>
    <w:rPr>
      <w:rFonts w:ascii="Courier New" w:hAnsi="Courier New"/>
      <w:b/>
      <w:snapToGrid w:val="0"/>
      <w:color w:val="000000"/>
      <w:w w:val="150"/>
      <w:sz w:val="28"/>
    </w:rPr>
  </w:style>
  <w:style w:type="paragraph" w:styleId="a5">
    <w:name w:val="List"/>
    <w:basedOn w:val="a"/>
    <w:semiHidden/>
    <w:pPr>
      <w:ind w:left="283" w:hanging="283"/>
    </w:pPr>
  </w:style>
  <w:style w:type="paragraph" w:styleId="20">
    <w:name w:val="Body Text 2"/>
    <w:basedOn w:val="a"/>
    <w:semiHidden/>
    <w:rPr>
      <w:sz w:val="24"/>
    </w:rPr>
  </w:style>
  <w:style w:type="paragraph" w:styleId="30">
    <w:name w:val="Body Text 3"/>
    <w:basedOn w:val="a"/>
    <w:semiHidden/>
    <w:pPr>
      <w:jc w:val="both"/>
    </w:pPr>
    <w:rPr>
      <w:sz w:val="24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a9">
    <w:name w:val="Body Text Indent"/>
    <w:basedOn w:val="a"/>
    <w:semiHidden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Makita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</dc:creator>
  <cp:keywords/>
  <cp:lastModifiedBy>Admin</cp:lastModifiedBy>
  <cp:revision>2</cp:revision>
  <cp:lastPrinted>1998-12-28T13:26:00Z</cp:lastPrinted>
  <dcterms:created xsi:type="dcterms:W3CDTF">2017-10-24T09:58:00Z</dcterms:created>
  <dcterms:modified xsi:type="dcterms:W3CDTF">2017-10-24T09:58:00Z</dcterms:modified>
</cp:coreProperties>
</file>